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CF" w:rsidRPr="004226CF" w:rsidRDefault="00F21387" w:rsidP="00597C2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vanish/>
          <w:sz w:val="24"/>
          <w:szCs w:val="24"/>
          <w:lang w:eastAsia="en-US" w:bidi="ar-SA"/>
        </w:rPr>
      </w:pPr>
      <w:r w:rsidRPr="004226CF">
        <w:rPr>
          <w:rFonts w:asciiTheme="majorBidi" w:eastAsia="Times New Roman" w:hAnsiTheme="majorBidi" w:cstheme="majorBidi"/>
          <w:b/>
          <w:bCs/>
          <w:caps/>
          <w:sz w:val="24"/>
          <w:szCs w:val="24"/>
          <w:lang w:eastAsia="en-US" w:bidi="ar-SA"/>
        </w:rPr>
        <w:t>ACTE NECESARE IN VEDEREA EVALUARII COMPLEXE A COPIILOR CU HANDICAP</w:t>
      </w:r>
    </w:p>
    <w:p w:rsidR="004226CF" w:rsidRPr="00773D06" w:rsidRDefault="004226CF" w:rsidP="00597C2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226CF" w:rsidRPr="00773D06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773D06">
        <w:rPr>
          <w:rFonts w:asciiTheme="majorBidi" w:hAnsiTheme="majorBidi" w:cstheme="majorBidi"/>
        </w:rPr>
        <w:tab/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Începând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cu data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> </w:t>
      </w:r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19.12.2016</w:t>
      </w:r>
      <w:r w:rsidRPr="004226CF">
        <w:rPr>
          <w:rFonts w:asciiTheme="majorBidi" w:eastAsia="Times New Roman" w:hAnsiTheme="majorBidi" w:cstheme="majorBidi"/>
          <w:lang w:eastAsia="en-US" w:bidi="ar-SA"/>
        </w:rPr>
        <w:t xml:space="preserve"> 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fost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emis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Ordinului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1985/1305/5805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privind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metodologia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pentru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evaluarea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intervenția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integrată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vederea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încadrării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copiilor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cu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dizabilități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grad </w:t>
      </w:r>
      <w:proofErr w:type="gramStart"/>
      <w:r w:rsidRPr="004226CF">
        <w:rPr>
          <w:rFonts w:asciiTheme="majorBidi" w:eastAsia="Times New Roman" w:hAnsiTheme="majorBidi" w:cstheme="majorBidi"/>
          <w:lang w:eastAsia="en-US" w:bidi="ar-SA"/>
        </w:rPr>
        <w:t>de  handicap</w:t>
      </w:r>
      <w:proofErr w:type="gram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orientării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școlare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profesionale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copiilor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  cu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cerințe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educaționale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speciale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precum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vederea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abilitării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reabilitării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copiilor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cu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dizabilități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>/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sau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cerințe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educaționale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speciale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>.</w:t>
      </w:r>
    </w:p>
    <w:p w:rsidR="00334FD6" w:rsidRPr="004226CF" w:rsidRDefault="00334FD6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</w:p>
    <w:p w:rsidR="00597C23" w:rsidRDefault="004226CF" w:rsidP="00597C2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lang w:eastAsia="en-US" w:bidi="ar-SA"/>
        </w:rPr>
      </w:pP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Pentru</w:t>
      </w:r>
      <w:proofErr w:type="spellEnd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obținerea</w:t>
      </w:r>
      <w:proofErr w:type="spellEnd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certificatului</w:t>
      </w:r>
      <w:proofErr w:type="spellEnd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încadrare</w:t>
      </w:r>
      <w:proofErr w:type="spellEnd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în</w:t>
      </w:r>
      <w:proofErr w:type="spellEnd"/>
      <w:r w:rsidR="00597C23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grad de handicap</w:t>
      </w:r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</w:p>
    <w:p w:rsidR="004226CF" w:rsidRPr="004226CF" w:rsidRDefault="004226CF" w:rsidP="00597C23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 w:bidi="ar-SA"/>
        </w:rPr>
      </w:pPr>
      <w:proofErr w:type="spellStart"/>
      <w:proofErr w:type="gram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este</w:t>
      </w:r>
      <w:proofErr w:type="spellEnd"/>
      <w:proofErr w:type="gramEnd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necesar</w:t>
      </w:r>
      <w:r w:rsidR="00597C23">
        <w:rPr>
          <w:rFonts w:asciiTheme="majorBidi" w:eastAsia="Times New Roman" w:hAnsiTheme="majorBidi" w:cstheme="majorBidi"/>
          <w:b/>
          <w:bCs/>
          <w:lang w:eastAsia="en-US" w:bidi="ar-SA"/>
        </w:rPr>
        <w:t>ă</w:t>
      </w:r>
      <w:proofErr w:type="spellEnd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d</w:t>
      </w:r>
      <w:r w:rsidR="0079167D">
        <w:rPr>
          <w:rFonts w:asciiTheme="majorBidi" w:eastAsia="Times New Roman" w:hAnsiTheme="majorBidi" w:cstheme="majorBidi"/>
          <w:b/>
          <w:bCs/>
          <w:lang w:eastAsia="en-US" w:bidi="ar-SA"/>
        </w:rPr>
        <w:t>epunerea</w:t>
      </w:r>
      <w:proofErr w:type="spellEnd"/>
      <w:r w:rsidR="0079167D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="0079167D">
        <w:rPr>
          <w:rFonts w:asciiTheme="majorBidi" w:eastAsia="Times New Roman" w:hAnsiTheme="majorBidi" w:cstheme="majorBidi"/>
          <w:b/>
          <w:bCs/>
          <w:lang w:eastAsia="en-US" w:bidi="ar-SA"/>
        </w:rPr>
        <w:t>următoarelor</w:t>
      </w:r>
      <w:proofErr w:type="spellEnd"/>
      <w:r w:rsidR="0079167D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="0079167D">
        <w:rPr>
          <w:rFonts w:asciiTheme="majorBidi" w:eastAsia="Times New Roman" w:hAnsiTheme="majorBidi" w:cstheme="majorBidi"/>
          <w:b/>
          <w:bCs/>
          <w:lang w:eastAsia="en-US" w:bidi="ar-SA"/>
        </w:rPr>
        <w:t>documente</w:t>
      </w:r>
      <w:proofErr w:type="spellEnd"/>
    </w:p>
    <w:p w:rsidR="004226CF" w:rsidRPr="004226CF" w:rsidRDefault="004226CF" w:rsidP="00597C23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 w:bidi="ar-SA"/>
        </w:rPr>
      </w:pPr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          </w:t>
      </w:r>
      <w:proofErr w:type="spellStart"/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begin"/>
      </w:r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instrText xml:space="preserve"> HYPERLINK "http://www.dgaspchd.ro/images/files/actecopii/cerere.pdf" </w:instrText>
      </w:r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separate"/>
      </w:r>
      <w:proofErr w:type="gramStart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>cerere</w:t>
      </w:r>
      <w:proofErr w:type="spellEnd"/>
      <w:proofErr w:type="gramEnd"/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end"/>
      </w:r>
      <w:r w:rsidRPr="004226CF">
        <w:rPr>
          <w:rFonts w:asciiTheme="majorBidi" w:eastAsia="Times New Roman" w:hAnsiTheme="majorBidi" w:cstheme="majorBidi"/>
          <w:lang w:eastAsia="en-US" w:bidi="ar-SA"/>
        </w:rPr>
        <w:t> 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pentru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evaluate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complexă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încadrare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copilului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cu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dizabilități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grad de handicap/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acces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la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servicii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abilitare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reabilitare</w:t>
      </w:r>
      <w:proofErr w:type="spellEnd"/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     </w:t>
      </w:r>
      <w:proofErr w:type="spellStart"/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begin"/>
      </w:r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instrText xml:space="preserve"> HYPERLINK "http://www.dgaspchd.ro/images/files/actecopii/FISA%20MEDICALA.pdf" </w:instrText>
      </w:r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separate"/>
      </w:r>
      <w:proofErr w:type="gramStart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>fișa</w:t>
      </w:r>
      <w:proofErr w:type="spellEnd"/>
      <w:proofErr w:type="gramEnd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>medicală</w:t>
      </w:r>
      <w:proofErr w:type="spellEnd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>sintetică</w:t>
      </w:r>
      <w:proofErr w:type="spellEnd"/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end"/>
      </w:r>
      <w:r w:rsidRPr="004226CF">
        <w:rPr>
          <w:rFonts w:asciiTheme="majorBidi" w:eastAsia="Times New Roman" w:hAnsiTheme="majorBidi" w:cstheme="majorBidi"/>
          <w:lang w:eastAsia="en-US" w:bidi="ar-SA"/>
        </w:rPr>
        <w:t xml:space="preserve"> de la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medicul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familie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sau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medicul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curant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din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unitatea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specializată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îngrijiri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paliative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>;</w:t>
      </w:r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          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certificatul</w:t>
      </w:r>
      <w:proofErr w:type="spellEnd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medical tip A5 de la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medicul</w:t>
      </w:r>
      <w:proofErr w:type="spellEnd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specialitate</w:t>
      </w:r>
      <w:proofErr w:type="spellEnd"/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          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ale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documentelor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medicale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adiționale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la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certificatul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medical de tip </w:t>
      </w:r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A5</w:t>
      </w:r>
      <w:r w:rsidRPr="004226CF">
        <w:rPr>
          <w:rFonts w:asciiTheme="majorBidi" w:eastAsia="Times New Roman" w:hAnsiTheme="majorBidi" w:cstheme="majorBidi"/>
          <w:lang w:eastAsia="en-US" w:bidi="ar-SA"/>
        </w:rPr>
        <w:t> (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scrisoare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medicală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bilete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externare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>/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recuperare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>);</w:t>
      </w:r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          </w:t>
      </w:r>
      <w:proofErr w:type="spellStart"/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begin"/>
      </w:r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instrText xml:space="preserve"> HYPERLINK "http://www.dgaspchd.ro/images/files/actecopii/FISA%20PSIHOLOGICA.pdf" </w:instrText>
      </w:r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separate"/>
      </w:r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>fișa</w:t>
      </w:r>
      <w:proofErr w:type="spellEnd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de </w:t>
      </w:r>
      <w:proofErr w:type="spellStart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>evaluare</w:t>
      </w:r>
      <w:proofErr w:type="spellEnd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 xml:space="preserve"> </w:t>
      </w:r>
      <w:proofErr w:type="spellStart"/>
      <w:r w:rsidRPr="00773D06">
        <w:rPr>
          <w:rFonts w:asciiTheme="majorBidi" w:eastAsia="Times New Roman" w:hAnsiTheme="majorBidi" w:cstheme="majorBidi"/>
          <w:b/>
          <w:bCs/>
          <w:lang w:eastAsia="en-US" w:bidi="ar-SA"/>
        </w:rPr>
        <w:t>psihologică</w:t>
      </w:r>
      <w:proofErr w:type="spellEnd"/>
      <w:r w:rsidR="0067037F"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fldChar w:fldCharType="end"/>
      </w:r>
      <w:r w:rsidRPr="004226CF">
        <w:rPr>
          <w:rFonts w:asciiTheme="majorBidi" w:eastAsia="Times New Roman" w:hAnsiTheme="majorBidi" w:cstheme="majorBidi"/>
          <w:lang w:eastAsia="en-US" w:bidi="ar-SA"/>
        </w:rPr>
        <w:t xml:space="preserve"> de la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psihologul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atestat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psihologie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clinică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se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completează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obligatoriu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 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pentru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toate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cazurile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noi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indiferent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dizabilitate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iar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pentru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cazurile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care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sunt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evidența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serviciului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se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completează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doar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pentru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copiii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cu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dizabilități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mintale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psihice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asociate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boala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canceroasă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și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HIV/SIDA.</w:t>
      </w:r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         </w:t>
      </w:r>
      <w:hyperlink r:id="rId4" w:history="1">
        <w:r w:rsidRPr="00773D06">
          <w:rPr>
            <w:rFonts w:asciiTheme="majorBidi" w:eastAsia="Times New Roman" w:hAnsiTheme="majorBidi" w:cstheme="majorBidi"/>
            <w:b/>
            <w:bCs/>
            <w:lang w:eastAsia="en-US" w:bidi="ar-SA"/>
          </w:rPr>
          <w:t> </w:t>
        </w:r>
        <w:proofErr w:type="spellStart"/>
        <w:r w:rsidRPr="00773D06">
          <w:rPr>
            <w:rFonts w:asciiTheme="majorBidi" w:eastAsia="Times New Roman" w:hAnsiTheme="majorBidi" w:cstheme="majorBidi"/>
            <w:b/>
            <w:bCs/>
            <w:lang w:eastAsia="en-US" w:bidi="ar-SA"/>
          </w:rPr>
          <w:t>fișa</w:t>
        </w:r>
        <w:proofErr w:type="spellEnd"/>
        <w:r w:rsidRPr="00773D06">
          <w:rPr>
            <w:rFonts w:asciiTheme="majorBidi" w:eastAsia="Times New Roman" w:hAnsiTheme="majorBidi" w:cstheme="majorBidi"/>
            <w:b/>
            <w:bCs/>
            <w:lang w:eastAsia="en-US" w:bidi="ar-SA"/>
          </w:rPr>
          <w:t xml:space="preserve"> </w:t>
        </w:r>
        <w:proofErr w:type="spellStart"/>
        <w:r w:rsidRPr="00773D06">
          <w:rPr>
            <w:rFonts w:asciiTheme="majorBidi" w:eastAsia="Times New Roman" w:hAnsiTheme="majorBidi" w:cstheme="majorBidi"/>
            <w:b/>
            <w:bCs/>
            <w:lang w:eastAsia="en-US" w:bidi="ar-SA"/>
          </w:rPr>
          <w:t>psihopedagogică</w:t>
        </w:r>
        <w:proofErr w:type="spellEnd"/>
      </w:hyperlink>
      <w:r w:rsidRPr="004226CF">
        <w:rPr>
          <w:rFonts w:asciiTheme="majorBidi" w:eastAsia="Times New Roman" w:hAnsiTheme="majorBidi" w:cstheme="majorBidi"/>
          <w:b/>
          <w:bCs/>
          <w:lang w:eastAsia="en-US" w:bidi="ar-SA"/>
        </w:rPr>
        <w:t>;</w:t>
      </w:r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          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ancheta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socială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la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primăria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domiciliu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însoțită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anexa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nr. 6-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fișa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factori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mediu</w:t>
      </w:r>
      <w:proofErr w:type="spellEnd"/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          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certificat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naştere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C.I. –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copil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BI/CI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părinţi</w:t>
      </w:r>
      <w:proofErr w:type="spellEnd"/>
    </w:p>
    <w:p w:rsidR="004226CF" w:rsidRPr="004226CF" w:rsidRDefault="004226CF" w:rsidP="00F43A3B">
      <w:pPr>
        <w:spacing w:after="0" w:line="240" w:lineRule="auto"/>
        <w:jc w:val="both"/>
        <w:rPr>
          <w:rFonts w:asciiTheme="majorBidi" w:eastAsia="Times New Roman" w:hAnsiTheme="majorBidi" w:cstheme="majorBidi"/>
          <w:lang w:eastAsia="en-US" w:bidi="ar-SA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          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copie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sentinţă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de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divorţ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,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hotărâre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>/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dispoziţie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plasament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(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dacă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este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lang w:eastAsia="en-US" w:bidi="ar-SA"/>
        </w:rPr>
        <w:t>cazul</w:t>
      </w:r>
      <w:proofErr w:type="spellEnd"/>
      <w:r w:rsidRPr="004226CF">
        <w:rPr>
          <w:rFonts w:asciiTheme="majorBidi" w:eastAsia="Times New Roman" w:hAnsiTheme="majorBidi" w:cstheme="majorBidi"/>
          <w:lang w:eastAsia="en-US" w:bidi="ar-SA"/>
        </w:rPr>
        <w:t>).</w:t>
      </w:r>
    </w:p>
    <w:p w:rsidR="00154726" w:rsidRPr="00773D06" w:rsidRDefault="004226CF" w:rsidP="00F43A3B">
      <w:pPr>
        <w:tabs>
          <w:tab w:val="left" w:pos="1070"/>
        </w:tabs>
        <w:jc w:val="both"/>
        <w:rPr>
          <w:rFonts w:asciiTheme="majorBidi" w:hAnsiTheme="majorBidi" w:cstheme="majorBidi"/>
        </w:rPr>
      </w:pPr>
      <w:r w:rsidRPr="004226CF">
        <w:rPr>
          <w:rFonts w:asciiTheme="majorBidi" w:eastAsia="Times New Roman" w:hAnsiTheme="majorBidi" w:cstheme="majorBidi"/>
          <w:lang w:eastAsia="en-US" w:bidi="ar-SA"/>
        </w:rPr>
        <w:t>-</w:t>
      </w:r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      </w:t>
      </w:r>
      <w:proofErr w:type="spellStart"/>
      <w:proofErr w:type="gram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documentele</w:t>
      </w:r>
      <w:proofErr w:type="spellEnd"/>
      <w:proofErr w:type="gram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lipsă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la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dosar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la data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reevaluării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se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vor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depune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ulterior la SECC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în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termen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de 5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zile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dar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nu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mai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târziu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de data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expirării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certificatului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 xml:space="preserve">( </w:t>
      </w:r>
      <w:proofErr w:type="spellStart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vechi</w:t>
      </w:r>
      <w:proofErr w:type="spellEnd"/>
      <w:r w:rsidRPr="004226CF">
        <w:rPr>
          <w:rFonts w:asciiTheme="majorBidi" w:eastAsia="Times New Roman" w:hAnsiTheme="majorBidi" w:cstheme="majorBidi"/>
          <w:b/>
          <w:bCs/>
          <w:i/>
          <w:iCs/>
          <w:lang w:eastAsia="en-US" w:bidi="ar-SA"/>
        </w:rPr>
        <w:t>) de grad de handicap.</w:t>
      </w:r>
    </w:p>
    <w:p w:rsidR="00A024E1" w:rsidRPr="00597C23" w:rsidRDefault="00A024E1" w:rsidP="00597C23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Programarea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copilului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pentru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reevaluarea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gradului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handicap</w:t>
      </w:r>
    </w:p>
    <w:p w:rsidR="00A024E1" w:rsidRDefault="00A024E1" w:rsidP="00A024E1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7C23"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vederea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reevaluarii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incadrarii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in grad de handicap, SECC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instiinteaza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scris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parintii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reprezentantul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legal al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copilului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, cu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cel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putin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30 de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zile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inainte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expirarea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gradului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de handicap,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mentionand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documentele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trebuie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aduse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97C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color w:val="000000"/>
          <w:sz w:val="24"/>
          <w:szCs w:val="24"/>
        </w:rPr>
        <w:t>examinare</w:t>
      </w:r>
      <w:proofErr w:type="spellEnd"/>
    </w:p>
    <w:p w:rsidR="00597C23" w:rsidRPr="00597C23" w:rsidRDefault="00597C23" w:rsidP="00A024E1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4E1" w:rsidRPr="00597C23" w:rsidRDefault="00A024E1" w:rsidP="00A024E1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4"/>
          <w:szCs w:val="24"/>
        </w:rPr>
      </w:pPr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Evaluarea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reevaluarea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copilului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cu grad de handicap se </w:t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realizeaza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astfel</w:t>
      </w:r>
      <w:proofErr w:type="spellEnd"/>
      <w:r w:rsidRPr="00597C2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</w:p>
    <w:p w:rsidR="00A024E1" w:rsidRPr="00597C23" w:rsidRDefault="00A024E1" w:rsidP="00A024E1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4"/>
          <w:szCs w:val="24"/>
        </w:rPr>
      </w:pPr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- </w:t>
      </w:r>
      <w:proofErr w:type="gram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la</w:t>
      </w:r>
      <w:proofErr w:type="gram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sediul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SECC,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prezenta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copilului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fiind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obligatorie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;</w:t>
      </w:r>
    </w:p>
    <w:p w:rsidR="00A024E1" w:rsidRPr="00597C23" w:rsidRDefault="00A024E1" w:rsidP="00A024E1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4"/>
          <w:szCs w:val="24"/>
        </w:rPr>
      </w:pPr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- </w:t>
      </w:r>
      <w:proofErr w:type="gram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in</w:t>
      </w:r>
      <w:proofErr w:type="gram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Petrosani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,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bilunar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,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pentru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copiii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din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zona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Vaii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Jiului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;</w:t>
      </w:r>
    </w:p>
    <w:p w:rsidR="00A024E1" w:rsidRPr="00597C23" w:rsidRDefault="00A024E1" w:rsidP="00A024E1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4"/>
          <w:szCs w:val="24"/>
        </w:rPr>
      </w:pPr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- </w:t>
      </w:r>
      <w:proofErr w:type="gram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la</w:t>
      </w:r>
      <w:proofErr w:type="gram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domiciliul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copilului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, in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cazuri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exceptionale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,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daca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acesta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este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nedeplasabil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, la un interval de 2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ani</w:t>
      </w:r>
      <w:proofErr w:type="spellEnd"/>
    </w:p>
    <w:p w:rsidR="00A024E1" w:rsidRPr="00597C23" w:rsidRDefault="00A024E1" w:rsidP="00A024E1">
      <w:pPr>
        <w:tabs>
          <w:tab w:val="left" w:pos="0"/>
          <w:tab w:val="left" w:pos="167"/>
          <w:tab w:val="left" w:pos="875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49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/>
          <w:sz w:val="24"/>
          <w:szCs w:val="24"/>
        </w:rPr>
      </w:pPr>
    </w:p>
    <w:p w:rsidR="00A024E1" w:rsidRPr="00597C23" w:rsidRDefault="00A024E1" w:rsidP="00A024E1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b/>
          <w:bCs/>
          <w:color w:val="000000"/>
          <w:sz w:val="24"/>
          <w:szCs w:val="24"/>
        </w:rPr>
      </w:pPr>
      <w:r w:rsidRPr="00597C23">
        <w:rPr>
          <w:rFonts w:ascii="Times New Roman" w:eastAsia="Microsoft YaHei" w:hAnsi="Times New Roman"/>
          <w:b/>
          <w:bCs/>
          <w:color w:val="000000"/>
          <w:sz w:val="24"/>
          <w:szCs w:val="24"/>
        </w:rPr>
        <w:tab/>
      </w:r>
      <w:proofErr w:type="spellStart"/>
      <w:r w:rsidRPr="00597C23">
        <w:rPr>
          <w:rFonts w:ascii="Times New Roman" w:eastAsia="Microsoft YaHei" w:hAnsi="Times New Roman"/>
          <w:b/>
          <w:bCs/>
          <w:color w:val="000000"/>
          <w:sz w:val="24"/>
          <w:szCs w:val="24"/>
        </w:rPr>
        <w:t>Acordarea</w:t>
      </w:r>
      <w:proofErr w:type="spellEnd"/>
      <w:r w:rsidRPr="00597C23">
        <w:rPr>
          <w:rFonts w:ascii="Times New Roman" w:eastAsia="Microsoft YaHe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b/>
          <w:bCs/>
          <w:color w:val="000000"/>
          <w:sz w:val="24"/>
          <w:szCs w:val="24"/>
        </w:rPr>
        <w:t>drepturilor</w:t>
      </w:r>
      <w:proofErr w:type="spellEnd"/>
      <w:r w:rsidRPr="00597C23">
        <w:rPr>
          <w:rFonts w:ascii="Times New Roman" w:eastAsia="Microsoft YaHei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b/>
          <w:bCs/>
          <w:color w:val="000000"/>
          <w:sz w:val="24"/>
          <w:szCs w:val="24"/>
        </w:rPr>
        <w:t>cuvenite</w:t>
      </w:r>
      <w:proofErr w:type="spellEnd"/>
    </w:p>
    <w:p w:rsidR="00A024E1" w:rsidRPr="00597C23" w:rsidRDefault="00A024E1" w:rsidP="00A024E1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before="139" w:after="0" w:line="216" w:lineRule="auto"/>
        <w:jc w:val="both"/>
        <w:rPr>
          <w:rFonts w:ascii="Times New Roman" w:eastAsia="Microsoft YaHei" w:hAnsi="Times New Roman"/>
          <w:color w:val="000000"/>
          <w:sz w:val="24"/>
          <w:szCs w:val="24"/>
        </w:rPr>
      </w:pP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Pentru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evitarea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deplasarii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in mod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repetat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la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sediul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DGASPC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Hunedoara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a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parintilor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/ </w:t>
      </w:r>
      <w:proofErr w:type="spellStart"/>
      <w:proofErr w:type="gram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reprezentantului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 legal</w:t>
      </w:r>
      <w:proofErr w:type="gram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in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momentul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evaluarii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/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reevaluarii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acestia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completeaza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si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cererile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pentru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eliberarea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avizului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necesar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angajarii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asistentului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personal/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indemnizatie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,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respectiv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bugetul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personal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complementar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.</w:t>
      </w:r>
    </w:p>
    <w:p w:rsidR="000D5A74" w:rsidRPr="00597C23" w:rsidRDefault="00597C23" w:rsidP="002A1D6B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before="139" w:after="0" w:line="216" w:lineRule="auto"/>
        <w:jc w:val="both"/>
        <w:rPr>
          <w:rFonts w:ascii="Times New Roman" w:eastAsia="Microsoft YaHei" w:hAnsi="Times New Roman"/>
          <w:color w:val="000000"/>
          <w:sz w:val="24"/>
          <w:szCs w:val="24"/>
        </w:rPr>
      </w:pP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Pentru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Gradul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Grav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>,</w:t>
      </w:r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certificatul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de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incadrare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intr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-o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categorie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de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persoane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cu handicap care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necesita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protectie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speciala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impreuna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cu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avizul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necesar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angajarii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va</w:t>
      </w:r>
      <w:proofErr w:type="spellEnd"/>
      <w:proofErr w:type="gram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fi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trimis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primariilor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de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domiciliu</w:t>
      </w:r>
      <w:proofErr w:type="spellEnd"/>
      <w:r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(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exceptie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facand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Primaria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 xml:space="preserve"> </w:t>
      </w:r>
      <w:proofErr w:type="spellStart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Hunedoara</w:t>
      </w:r>
      <w:proofErr w:type="spellEnd"/>
      <w:r w:rsidR="00A024E1" w:rsidRPr="00597C23">
        <w:rPr>
          <w:rFonts w:ascii="Times New Roman" w:eastAsia="Microsoft YaHei" w:hAnsi="Times New Roman"/>
          <w:color w:val="000000"/>
          <w:sz w:val="24"/>
          <w:szCs w:val="24"/>
        </w:rPr>
        <w:t>)</w:t>
      </w:r>
    </w:p>
    <w:p w:rsidR="000D5A74" w:rsidRPr="00597C23" w:rsidRDefault="000D5A74" w:rsidP="000D5A74">
      <w:pPr>
        <w:rPr>
          <w:rFonts w:ascii="Times New Roman" w:eastAsia="Microsoft YaHei" w:hAnsi="Times New Roman"/>
          <w:sz w:val="24"/>
          <w:szCs w:val="24"/>
        </w:rPr>
      </w:pPr>
    </w:p>
    <w:p w:rsidR="000D5A74" w:rsidRPr="00597C23" w:rsidRDefault="000D5A74" w:rsidP="000D5A74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color w:val="978776"/>
          <w:sz w:val="24"/>
          <w:szCs w:val="24"/>
          <w:lang w:eastAsia="en-US" w:bidi="ar-SA"/>
        </w:rPr>
      </w:pPr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In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vederea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reevaluării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gradului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de handicap de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către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Serviciul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Evaluare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Complexă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, </w:t>
      </w:r>
      <w:proofErr w:type="spellStart"/>
      <w:proofErr w:type="gram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este</w:t>
      </w:r>
      <w:proofErr w:type="spellEnd"/>
      <w:proofErr w:type="gram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necesar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să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vă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prezentaţi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în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 </w:t>
      </w:r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Deva</w:t>
      </w:r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 (de </w:t>
      </w:r>
      <w:proofErr w:type="spellStart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luni</w:t>
      </w:r>
      <w:proofErr w:type="spellEnd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 xml:space="preserve"> – </w:t>
      </w:r>
      <w:proofErr w:type="spellStart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joi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,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orele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 </w:t>
      </w:r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9-13</w:t>
      </w:r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), str. Gheorgh</w:t>
      </w:r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e </w:t>
      </w:r>
      <w:proofErr w:type="spellStart"/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Bariţiu</w:t>
      </w:r>
      <w:proofErr w:type="spellEnd"/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, nr. 21, cu </w:t>
      </w:r>
      <w:proofErr w:type="spellStart"/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cel</w:t>
      </w:r>
      <w:proofErr w:type="spellEnd"/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putin</w:t>
      </w:r>
      <w:proofErr w:type="spell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de 60 de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zile</w:t>
      </w:r>
      <w:proofErr w:type="spellEnd"/>
      <w:proofErr w:type="gram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 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înainte</w:t>
      </w:r>
      <w:proofErr w:type="spellEnd"/>
      <w:proofErr w:type="gramEnd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de </w:t>
      </w:r>
      <w:proofErr w:type="spellStart"/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exp</w:t>
      </w:r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irarea</w:t>
      </w:r>
      <w:proofErr w:type="spellEnd"/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certificatului</w:t>
      </w:r>
      <w:proofErr w:type="spellEnd"/>
      <w:r w:rsidR="00597C23"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 xml:space="preserve"> de grad (</w:t>
      </w:r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PREZENŢA COP</w:t>
      </w:r>
      <w:r w:rsidR="00597C23"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ILULUI  ESTE OBLIGATORIE</w:t>
      </w:r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).</w:t>
      </w:r>
    </w:p>
    <w:p w:rsidR="00A36067" w:rsidRDefault="00A36067" w:rsidP="00597C23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</w:pPr>
    </w:p>
    <w:p w:rsidR="002A1D6B" w:rsidRPr="00A36067" w:rsidRDefault="000D5A74" w:rsidP="00597C23">
      <w:p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ro-RO" w:eastAsia="en-US" w:bidi="ar-SA"/>
        </w:rPr>
      </w:pPr>
      <w:proofErr w:type="spellStart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Pentru</w:t>
      </w:r>
      <w:proofErr w:type="spellEnd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programare</w:t>
      </w:r>
      <w:proofErr w:type="spellEnd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/</w:t>
      </w:r>
      <w:proofErr w:type="spellStart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relaţii</w:t>
      </w:r>
      <w:proofErr w:type="spellEnd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suplimentare</w:t>
      </w:r>
      <w:proofErr w:type="spellEnd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 xml:space="preserve"> </w:t>
      </w:r>
      <w:proofErr w:type="spellStart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sunați</w:t>
      </w:r>
      <w:proofErr w:type="spellEnd"/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 xml:space="preserve"> la</w:t>
      </w:r>
      <w:r w:rsidR="00A36067">
        <w:rPr>
          <w:rFonts w:asciiTheme="majorBidi" w:eastAsia="Times New Roman" w:hAnsiTheme="majorBidi" w:cstheme="majorBidi"/>
          <w:color w:val="000000"/>
          <w:sz w:val="24"/>
          <w:szCs w:val="24"/>
          <w:lang w:val="ro-RO" w:eastAsia="en-US" w:bidi="ar-SA"/>
        </w:rPr>
        <w:t xml:space="preserve"> </w:t>
      </w:r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tel</w:t>
      </w:r>
      <w:r w:rsidRPr="00597C23">
        <w:rPr>
          <w:rFonts w:asciiTheme="majorBidi" w:eastAsia="Times New Roman" w:hAnsiTheme="majorBidi" w:cstheme="majorBidi"/>
          <w:color w:val="000000"/>
          <w:sz w:val="24"/>
          <w:szCs w:val="24"/>
          <w:lang w:eastAsia="en-US" w:bidi="ar-SA"/>
        </w:rPr>
        <w:t>. </w:t>
      </w:r>
      <w:r w:rsidRPr="00597C2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 0254/216840, 0726251607, fax 0254234384</w:t>
      </w:r>
      <w:r w:rsidR="00A3606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en-US" w:bidi="ar-SA"/>
        </w:rPr>
        <w:t>.</w:t>
      </w:r>
      <w:bookmarkStart w:id="0" w:name="_GoBack"/>
      <w:bookmarkEnd w:id="0"/>
    </w:p>
    <w:sectPr w:rsidR="002A1D6B" w:rsidRPr="00A36067" w:rsidSect="00334FD6">
      <w:pgSz w:w="12240" w:h="15840"/>
      <w:pgMar w:top="81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26CF"/>
    <w:rsid w:val="000001D8"/>
    <w:rsid w:val="0000570B"/>
    <w:rsid w:val="00006609"/>
    <w:rsid w:val="000326B2"/>
    <w:rsid w:val="000658B4"/>
    <w:rsid w:val="00067192"/>
    <w:rsid w:val="000772FE"/>
    <w:rsid w:val="00092319"/>
    <w:rsid w:val="000C0565"/>
    <w:rsid w:val="000D4867"/>
    <w:rsid w:val="000D5A74"/>
    <w:rsid w:val="00125514"/>
    <w:rsid w:val="00146CA7"/>
    <w:rsid w:val="00154726"/>
    <w:rsid w:val="0017237C"/>
    <w:rsid w:val="00182C07"/>
    <w:rsid w:val="001A13AC"/>
    <w:rsid w:val="001B341D"/>
    <w:rsid w:val="001B7748"/>
    <w:rsid w:val="001C20FB"/>
    <w:rsid w:val="001F3D29"/>
    <w:rsid w:val="002232FC"/>
    <w:rsid w:val="00244C36"/>
    <w:rsid w:val="00252104"/>
    <w:rsid w:val="00275C05"/>
    <w:rsid w:val="00296B66"/>
    <w:rsid w:val="002A1D6B"/>
    <w:rsid w:val="002A1FFA"/>
    <w:rsid w:val="002A2771"/>
    <w:rsid w:val="002A59B8"/>
    <w:rsid w:val="002B723B"/>
    <w:rsid w:val="002C607F"/>
    <w:rsid w:val="002E51F5"/>
    <w:rsid w:val="00317E77"/>
    <w:rsid w:val="00334FD6"/>
    <w:rsid w:val="0035304B"/>
    <w:rsid w:val="003A3A4F"/>
    <w:rsid w:val="003B02D8"/>
    <w:rsid w:val="003C1B9B"/>
    <w:rsid w:val="00417B03"/>
    <w:rsid w:val="004226CF"/>
    <w:rsid w:val="00475DA7"/>
    <w:rsid w:val="00493C39"/>
    <w:rsid w:val="004B54A8"/>
    <w:rsid w:val="004C634B"/>
    <w:rsid w:val="004E01EF"/>
    <w:rsid w:val="004E1EE8"/>
    <w:rsid w:val="00520023"/>
    <w:rsid w:val="005425A5"/>
    <w:rsid w:val="00597C23"/>
    <w:rsid w:val="005C15A5"/>
    <w:rsid w:val="005D3E02"/>
    <w:rsid w:val="00615BCC"/>
    <w:rsid w:val="00650492"/>
    <w:rsid w:val="006525F2"/>
    <w:rsid w:val="006702F1"/>
    <w:rsid w:val="0067037F"/>
    <w:rsid w:val="006902E4"/>
    <w:rsid w:val="006960C6"/>
    <w:rsid w:val="006972CC"/>
    <w:rsid w:val="006A36EA"/>
    <w:rsid w:val="006D0DED"/>
    <w:rsid w:val="007050D0"/>
    <w:rsid w:val="00706906"/>
    <w:rsid w:val="00715124"/>
    <w:rsid w:val="00772263"/>
    <w:rsid w:val="00773D06"/>
    <w:rsid w:val="0079167D"/>
    <w:rsid w:val="007B1AAE"/>
    <w:rsid w:val="007B44FB"/>
    <w:rsid w:val="008117AC"/>
    <w:rsid w:val="00833188"/>
    <w:rsid w:val="00833406"/>
    <w:rsid w:val="00841FFD"/>
    <w:rsid w:val="008748AA"/>
    <w:rsid w:val="00876493"/>
    <w:rsid w:val="00887FF0"/>
    <w:rsid w:val="0089493E"/>
    <w:rsid w:val="008A15BD"/>
    <w:rsid w:val="008E3435"/>
    <w:rsid w:val="008F4D42"/>
    <w:rsid w:val="009270AE"/>
    <w:rsid w:val="00945814"/>
    <w:rsid w:val="009C5524"/>
    <w:rsid w:val="00A024E1"/>
    <w:rsid w:val="00A02BB2"/>
    <w:rsid w:val="00A36067"/>
    <w:rsid w:val="00A925F2"/>
    <w:rsid w:val="00AA0E49"/>
    <w:rsid w:val="00AD1485"/>
    <w:rsid w:val="00B15177"/>
    <w:rsid w:val="00B74CD3"/>
    <w:rsid w:val="00B771DA"/>
    <w:rsid w:val="00C221CC"/>
    <w:rsid w:val="00C46F97"/>
    <w:rsid w:val="00C62F93"/>
    <w:rsid w:val="00C950CF"/>
    <w:rsid w:val="00CE258D"/>
    <w:rsid w:val="00CF3AB9"/>
    <w:rsid w:val="00D5285A"/>
    <w:rsid w:val="00D60090"/>
    <w:rsid w:val="00D87236"/>
    <w:rsid w:val="00DC0B86"/>
    <w:rsid w:val="00DC0E52"/>
    <w:rsid w:val="00DF3F5B"/>
    <w:rsid w:val="00E22612"/>
    <w:rsid w:val="00E41C25"/>
    <w:rsid w:val="00E70E7A"/>
    <w:rsid w:val="00E95A96"/>
    <w:rsid w:val="00E97DB8"/>
    <w:rsid w:val="00EA00D6"/>
    <w:rsid w:val="00EA0D6C"/>
    <w:rsid w:val="00EC5BA1"/>
    <w:rsid w:val="00EE6FDB"/>
    <w:rsid w:val="00F05154"/>
    <w:rsid w:val="00F11200"/>
    <w:rsid w:val="00F1773D"/>
    <w:rsid w:val="00F21387"/>
    <w:rsid w:val="00F426EE"/>
    <w:rsid w:val="00F43A3B"/>
    <w:rsid w:val="00F60335"/>
    <w:rsid w:val="00F6079E"/>
    <w:rsid w:val="00F64E80"/>
    <w:rsid w:val="00F95E5D"/>
    <w:rsid w:val="00FA175D"/>
    <w:rsid w:val="00FC110B"/>
    <w:rsid w:val="00FC47FB"/>
    <w:rsid w:val="00FC5CFB"/>
    <w:rsid w:val="00FD43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A557F-8EDC-4FEB-8E50-38837281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5A"/>
    <w:rPr>
      <w:lang w:eastAsia="ko-K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6CF"/>
    <w:rPr>
      <w:color w:val="0000FF"/>
      <w:u w:val="single"/>
    </w:rPr>
  </w:style>
  <w:style w:type="character" w:customStyle="1" w:styleId="small">
    <w:name w:val="small"/>
    <w:basedOn w:val="DefaultParagraphFont"/>
    <w:rsid w:val="004226CF"/>
  </w:style>
  <w:style w:type="paragraph" w:styleId="BalloonText">
    <w:name w:val="Balloon Text"/>
    <w:basedOn w:val="Normal"/>
    <w:link w:val="BalloonTextChar"/>
    <w:uiPriority w:val="99"/>
    <w:semiHidden/>
    <w:unhideWhenUsed/>
    <w:rsid w:val="0042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F"/>
    <w:rPr>
      <w:rFonts w:ascii="Tahoma" w:hAnsi="Tahoma" w:cs="Tahoma"/>
      <w:sz w:val="16"/>
      <w:szCs w:val="16"/>
      <w:lang w:eastAsia="ko-K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962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03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29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870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622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10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930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193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3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98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gaspchd.ro/images/files/actecopii/fisa%20psihopedagogica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EA91D-C5B1-4524-8B8A-CCC55F2C555D}"/>
</file>

<file path=customXml/itemProps2.xml><?xml version="1.0" encoding="utf-8"?>
<ds:datastoreItem xmlns:ds="http://schemas.openxmlformats.org/officeDocument/2006/customXml" ds:itemID="{4F8F4367-DF54-4B8A-A120-2B2260804C03}"/>
</file>

<file path=customXml/itemProps3.xml><?xml version="1.0" encoding="utf-8"?>
<ds:datastoreItem xmlns:ds="http://schemas.openxmlformats.org/officeDocument/2006/customXml" ds:itemID="{09A59724-7B15-4760-9A21-4F353D7FBA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DAS-Claudia</dc:creator>
  <cp:keywords/>
  <dc:description/>
  <cp:lastModifiedBy>User</cp:lastModifiedBy>
  <cp:revision>34</cp:revision>
  <cp:lastPrinted>2017-07-04T06:19:00Z</cp:lastPrinted>
  <dcterms:created xsi:type="dcterms:W3CDTF">2017-07-04T05:55:00Z</dcterms:created>
  <dcterms:modified xsi:type="dcterms:W3CDTF">2019-08-19T08:49:00Z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